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F7F7"/>
  <w:body>
    <w:p w14:paraId="43B0357E" w14:textId="0FFC3EAF" w:rsidR="00011D68" w:rsidRPr="00D76786" w:rsidRDefault="00000000">
      <w:pPr>
        <w:widowControl w:val="0"/>
        <w:rPr>
          <w:rFonts w:ascii="Barlow Semi Condensed" w:eastAsia="Barlow Semi Condensed" w:hAnsi="Barlow Semi Condensed" w:cs="Barlow Semi Condensed"/>
          <w:sz w:val="28"/>
          <w:szCs w:val="28"/>
          <w:lang w:val="nl-BE"/>
        </w:rPr>
      </w:pPr>
      <w:r w:rsidRPr="00D76786">
        <w:rPr>
          <w:rFonts w:ascii="Barlow Semi Condensed" w:eastAsia="Barlow Semi Condensed" w:hAnsi="Barlow Semi Condensed" w:cs="Barlow Semi Condensed"/>
          <w:sz w:val="68"/>
          <w:szCs w:val="68"/>
          <w:lang w:val="nl-BE"/>
        </w:rPr>
        <w:t>M</w:t>
      </w:r>
      <w:r w:rsidR="00D76786" w:rsidRPr="00D76786">
        <w:rPr>
          <w:rFonts w:ascii="Barlow Semi Condensed" w:eastAsia="Barlow Semi Condensed" w:hAnsi="Barlow Semi Condensed" w:cs="Barlow Semi Condensed"/>
          <w:sz w:val="68"/>
          <w:szCs w:val="68"/>
          <w:lang w:val="nl-BE"/>
        </w:rPr>
        <w:t>ijn</w:t>
      </w:r>
      <w:r w:rsidRPr="00D76786">
        <w:rPr>
          <w:rFonts w:ascii="Barlow Semi Condensed" w:eastAsia="Barlow Semi Condensed" w:hAnsi="Barlow Semi Condensed" w:cs="Barlow Semi Condensed"/>
          <w:sz w:val="68"/>
          <w:szCs w:val="68"/>
          <w:lang w:val="nl-BE"/>
        </w:rPr>
        <w:t xml:space="preserve"> 30-60-90 Da</w:t>
      </w:r>
      <w:r w:rsidR="00D76786" w:rsidRPr="00D76786">
        <w:rPr>
          <w:rFonts w:ascii="Barlow Semi Condensed" w:eastAsia="Barlow Semi Condensed" w:hAnsi="Barlow Semi Condensed" w:cs="Barlow Semi Condensed"/>
          <w:sz w:val="68"/>
          <w:szCs w:val="68"/>
          <w:lang w:val="nl-BE"/>
        </w:rPr>
        <w:t>gen</w:t>
      </w:r>
      <w:r w:rsidRPr="00D76786">
        <w:rPr>
          <w:rFonts w:ascii="Barlow Semi Condensed" w:eastAsia="Barlow Semi Condensed" w:hAnsi="Barlow Semi Condensed" w:cs="Barlow Semi Condensed"/>
          <w:sz w:val="68"/>
          <w:szCs w:val="68"/>
          <w:lang w:val="nl-BE"/>
        </w:rPr>
        <w:t xml:space="preserve"> Plan</w:t>
      </w:r>
    </w:p>
    <w:p w14:paraId="5A00FC03" w14:textId="77777777" w:rsidR="00011D68" w:rsidRPr="00D76786" w:rsidRDefault="00011D68">
      <w:pPr>
        <w:spacing w:line="276" w:lineRule="auto"/>
        <w:rPr>
          <w:rFonts w:ascii="Arial" w:eastAsia="Arial" w:hAnsi="Arial" w:cs="Arial"/>
          <w:b/>
          <w:color w:val="434343"/>
          <w:sz w:val="24"/>
          <w:szCs w:val="24"/>
          <w:lang w:val="nl-BE"/>
        </w:rPr>
      </w:pPr>
    </w:p>
    <w:p w14:paraId="72D0E5BD" w14:textId="191A6316" w:rsidR="00011D68" w:rsidRPr="00D76786" w:rsidRDefault="00D76786">
      <w:pPr>
        <w:spacing w:line="276" w:lineRule="auto"/>
        <w:rPr>
          <w:rFonts w:ascii="Nunito" w:eastAsia="Nunito" w:hAnsi="Nunito" w:cs="Nunito"/>
          <w:color w:val="434343"/>
          <w:sz w:val="24"/>
          <w:szCs w:val="24"/>
          <w:lang w:val="en-US"/>
        </w:rPr>
      </w:pPr>
      <w:proofErr w:type="spellStart"/>
      <w:r w:rsidRPr="00D76786">
        <w:rPr>
          <w:rFonts w:ascii="Nunito" w:eastAsia="Nunito" w:hAnsi="Nunito" w:cs="Nunito"/>
          <w:b/>
          <w:color w:val="434343"/>
          <w:sz w:val="24"/>
          <w:szCs w:val="24"/>
          <w:lang w:val="en-US"/>
        </w:rPr>
        <w:t>Voorbereid</w:t>
      </w:r>
      <w:proofErr w:type="spellEnd"/>
      <w:r w:rsidRPr="00D76786">
        <w:rPr>
          <w:rFonts w:ascii="Nunito" w:eastAsia="Nunito" w:hAnsi="Nunito" w:cs="Nunito"/>
          <w:b/>
          <w:color w:val="434343"/>
          <w:sz w:val="24"/>
          <w:szCs w:val="24"/>
          <w:lang w:val="en-US"/>
        </w:rPr>
        <w:t xml:space="preserve"> door</w:t>
      </w:r>
      <w:r w:rsidR="00000000" w:rsidRPr="00D76786">
        <w:rPr>
          <w:rFonts w:ascii="Nunito" w:eastAsia="Nunito" w:hAnsi="Nunito" w:cs="Nunito"/>
          <w:b/>
          <w:color w:val="434343"/>
          <w:sz w:val="24"/>
          <w:szCs w:val="24"/>
          <w:lang w:val="en-US"/>
        </w:rPr>
        <w:t xml:space="preserve">: </w:t>
      </w:r>
      <w:proofErr w:type="spellStart"/>
      <w:r w:rsidRPr="00D76786">
        <w:rPr>
          <w:rFonts w:ascii="Nunito" w:eastAsia="Nunito" w:hAnsi="Nunito" w:cs="Nunito"/>
          <w:color w:val="434343"/>
          <w:sz w:val="24"/>
          <w:szCs w:val="24"/>
          <w:lang w:val="en-US"/>
        </w:rPr>
        <w:t>Jouw</w:t>
      </w:r>
      <w:proofErr w:type="spellEnd"/>
      <w:r w:rsidRPr="00D76786">
        <w:rPr>
          <w:rFonts w:ascii="Nunito" w:eastAsia="Nunito" w:hAnsi="Nunito" w:cs="Nunito"/>
          <w:color w:val="434343"/>
          <w:sz w:val="24"/>
          <w:szCs w:val="24"/>
          <w:lang w:val="en-US"/>
        </w:rPr>
        <w:t xml:space="preserve"> naam</w:t>
      </w:r>
    </w:p>
    <w:p w14:paraId="530A7E04" w14:textId="2F4D3242" w:rsidR="00011D68" w:rsidRPr="00D76786" w:rsidRDefault="00000000">
      <w:pPr>
        <w:spacing w:line="276" w:lineRule="auto"/>
        <w:rPr>
          <w:rFonts w:ascii="Nunito" w:eastAsia="Nunito" w:hAnsi="Nunito" w:cs="Nunito"/>
          <w:color w:val="434343"/>
          <w:sz w:val="24"/>
          <w:szCs w:val="24"/>
          <w:lang w:val="nl-BE"/>
        </w:rPr>
      </w:pPr>
      <w:r w:rsidRPr="00D76786">
        <w:rPr>
          <w:rFonts w:ascii="Nunito" w:eastAsia="Nunito" w:hAnsi="Nunito" w:cs="Nunito"/>
          <w:b/>
          <w:color w:val="434343"/>
          <w:sz w:val="24"/>
          <w:szCs w:val="24"/>
          <w:lang w:val="nl-BE"/>
        </w:rPr>
        <w:t>[Option</w:t>
      </w:r>
      <w:r w:rsidR="00D76786" w:rsidRPr="00D76786">
        <w:rPr>
          <w:rFonts w:ascii="Nunito" w:eastAsia="Nunito" w:hAnsi="Nunito" w:cs="Nunito"/>
          <w:b/>
          <w:color w:val="434343"/>
          <w:sz w:val="24"/>
          <w:szCs w:val="24"/>
          <w:lang w:val="nl-BE"/>
        </w:rPr>
        <w:t>eel</w:t>
      </w:r>
      <w:r w:rsidRPr="00D76786">
        <w:rPr>
          <w:rFonts w:ascii="Nunito" w:eastAsia="Nunito" w:hAnsi="Nunito" w:cs="Nunito"/>
          <w:b/>
          <w:color w:val="434343"/>
          <w:sz w:val="24"/>
          <w:szCs w:val="24"/>
          <w:lang w:val="nl-BE"/>
        </w:rPr>
        <w:t xml:space="preserve">] </w:t>
      </w:r>
      <w:r w:rsidR="00D76786" w:rsidRPr="00D76786">
        <w:rPr>
          <w:rFonts w:ascii="Nunito" w:eastAsia="Nunito" w:hAnsi="Nunito" w:cs="Nunito"/>
          <w:b/>
          <w:color w:val="434343"/>
          <w:sz w:val="24"/>
          <w:szCs w:val="24"/>
          <w:lang w:val="nl-BE"/>
        </w:rPr>
        <w:t>Voorbereid voor</w:t>
      </w:r>
      <w:r w:rsidRPr="00D76786">
        <w:rPr>
          <w:rFonts w:ascii="Nunito" w:eastAsia="Nunito" w:hAnsi="Nunito" w:cs="Nunito"/>
          <w:b/>
          <w:color w:val="434343"/>
          <w:sz w:val="24"/>
          <w:szCs w:val="24"/>
          <w:lang w:val="nl-BE"/>
        </w:rPr>
        <w:t>:</w:t>
      </w:r>
      <w:r w:rsidRPr="00D76786">
        <w:rPr>
          <w:rFonts w:ascii="Nunito" w:eastAsia="Nunito" w:hAnsi="Nunito" w:cs="Nunito"/>
          <w:color w:val="434343"/>
          <w:sz w:val="24"/>
          <w:szCs w:val="24"/>
          <w:lang w:val="nl-BE"/>
        </w:rPr>
        <w:t xml:space="preserve"> Hiring manager o</w:t>
      </w:r>
      <w:r w:rsidR="00D76786">
        <w:rPr>
          <w:rFonts w:ascii="Nunito" w:eastAsia="Nunito" w:hAnsi="Nunito" w:cs="Nunito"/>
          <w:color w:val="434343"/>
          <w:sz w:val="24"/>
          <w:szCs w:val="24"/>
          <w:lang w:val="nl-BE"/>
        </w:rPr>
        <w:t xml:space="preserve">f </w:t>
      </w:r>
      <w:r w:rsidRPr="00D76786">
        <w:rPr>
          <w:rFonts w:ascii="Nunito" w:eastAsia="Nunito" w:hAnsi="Nunito" w:cs="Nunito"/>
          <w:color w:val="434343"/>
          <w:sz w:val="24"/>
          <w:szCs w:val="24"/>
          <w:lang w:val="nl-BE"/>
        </w:rPr>
        <w:t>manager</w:t>
      </w:r>
      <w:r w:rsidR="00D76786">
        <w:rPr>
          <w:rFonts w:ascii="Nunito" w:eastAsia="Nunito" w:hAnsi="Nunito" w:cs="Nunito"/>
          <w:color w:val="434343"/>
          <w:sz w:val="24"/>
          <w:szCs w:val="24"/>
          <w:lang w:val="nl-BE"/>
        </w:rPr>
        <w:t>’</w:t>
      </w:r>
      <w:r w:rsidRPr="00D76786">
        <w:rPr>
          <w:rFonts w:ascii="Nunito" w:eastAsia="Nunito" w:hAnsi="Nunito" w:cs="Nunito"/>
          <w:color w:val="434343"/>
          <w:sz w:val="24"/>
          <w:szCs w:val="24"/>
          <w:lang w:val="nl-BE"/>
        </w:rPr>
        <w:t>s na</w:t>
      </w:r>
      <w:r w:rsidR="00D76786">
        <w:rPr>
          <w:rFonts w:ascii="Nunito" w:eastAsia="Nunito" w:hAnsi="Nunito" w:cs="Nunito"/>
          <w:color w:val="434343"/>
          <w:sz w:val="24"/>
          <w:szCs w:val="24"/>
          <w:lang w:val="nl-BE"/>
        </w:rPr>
        <w:t>am,</w:t>
      </w:r>
      <w:r w:rsidRPr="00D76786">
        <w:rPr>
          <w:rFonts w:ascii="Nunito" w:eastAsia="Nunito" w:hAnsi="Nunito" w:cs="Nunito"/>
          <w:color w:val="434343"/>
          <w:sz w:val="24"/>
          <w:szCs w:val="24"/>
          <w:lang w:val="nl-BE"/>
        </w:rPr>
        <w:t xml:space="preserve"> </w:t>
      </w:r>
      <w:r w:rsidR="00D76786">
        <w:rPr>
          <w:rFonts w:ascii="Nunito" w:eastAsia="Nunito" w:hAnsi="Nunito" w:cs="Nunito"/>
          <w:color w:val="434343"/>
          <w:sz w:val="24"/>
          <w:szCs w:val="24"/>
          <w:lang w:val="nl-BE"/>
        </w:rPr>
        <w:t>Bedrijfsnaam, Functietitel</w:t>
      </w:r>
    </w:p>
    <w:p w14:paraId="5491511E" w14:textId="2C1D3C19" w:rsidR="00011D68" w:rsidRDefault="00000000">
      <w:pPr>
        <w:spacing w:line="276" w:lineRule="auto"/>
        <w:rPr>
          <w:rFonts w:ascii="Nunito" w:eastAsia="Nunito" w:hAnsi="Nunito" w:cs="Nunito"/>
          <w:color w:val="434343"/>
          <w:sz w:val="24"/>
          <w:szCs w:val="24"/>
        </w:rPr>
      </w:pPr>
      <w:r>
        <w:rPr>
          <w:rFonts w:ascii="Nunito" w:eastAsia="Nunito" w:hAnsi="Nunito" w:cs="Nunito"/>
          <w:b/>
          <w:color w:val="434343"/>
          <w:sz w:val="24"/>
          <w:szCs w:val="24"/>
        </w:rPr>
        <w:t>Dat</w:t>
      </w:r>
      <w:r w:rsidR="007D65B6">
        <w:rPr>
          <w:rFonts w:ascii="Nunito" w:eastAsia="Nunito" w:hAnsi="Nunito" w:cs="Nunito"/>
          <w:b/>
          <w:color w:val="434343"/>
          <w:sz w:val="24"/>
          <w:szCs w:val="24"/>
        </w:rPr>
        <w:t>um</w:t>
      </w:r>
      <w:r>
        <w:rPr>
          <w:rFonts w:ascii="Nunito" w:eastAsia="Nunito" w:hAnsi="Nunito" w:cs="Nunito"/>
          <w:b/>
          <w:color w:val="434343"/>
          <w:sz w:val="24"/>
          <w:szCs w:val="24"/>
        </w:rPr>
        <w:t>:</w:t>
      </w:r>
      <w:r>
        <w:rPr>
          <w:rFonts w:ascii="Nunito" w:eastAsia="Nunito" w:hAnsi="Nunito" w:cs="Nunito"/>
          <w:color w:val="434343"/>
          <w:sz w:val="24"/>
          <w:szCs w:val="24"/>
        </w:rPr>
        <w:t xml:space="preserve"> XX/XX/20XX</w:t>
      </w:r>
    </w:p>
    <w:p w14:paraId="65E1DACA" w14:textId="77777777" w:rsidR="00011D68" w:rsidRDefault="00011D68">
      <w:pPr>
        <w:spacing w:line="276" w:lineRule="auto"/>
        <w:rPr>
          <w:rFonts w:ascii="Arial" w:eastAsia="Arial" w:hAnsi="Arial" w:cs="Arial"/>
          <w:color w:val="434343"/>
          <w:sz w:val="24"/>
          <w:szCs w:val="24"/>
        </w:rPr>
      </w:pPr>
    </w:p>
    <w:p w14:paraId="249370FE" w14:textId="0C871026" w:rsidR="00011D68" w:rsidRDefault="00000000">
      <w:pPr>
        <w:pStyle w:val="Heading1"/>
        <w:rPr>
          <w:rFonts w:ascii="Barlow Semi Condensed" w:eastAsia="Barlow Semi Condensed" w:hAnsi="Barlow Semi Condensed" w:cs="Barlow Semi Condensed"/>
          <w:b w:val="0"/>
          <w:color w:val="333333"/>
        </w:rPr>
      </w:pPr>
      <w:proofErr w:type="spellStart"/>
      <w:r>
        <w:rPr>
          <w:rFonts w:ascii="Barlow Semi Condensed" w:eastAsia="Barlow Semi Condensed" w:hAnsi="Barlow Semi Condensed" w:cs="Barlow Semi Condensed"/>
          <w:b w:val="0"/>
          <w:color w:val="333333"/>
          <w:sz w:val="60"/>
          <w:szCs w:val="60"/>
        </w:rPr>
        <w:t>Da</w:t>
      </w:r>
      <w:r w:rsidR="00D76786">
        <w:rPr>
          <w:rFonts w:ascii="Barlow Semi Condensed" w:eastAsia="Barlow Semi Condensed" w:hAnsi="Barlow Semi Condensed" w:cs="Barlow Semi Condensed"/>
          <w:b w:val="0"/>
          <w:color w:val="333333"/>
          <w:sz w:val="60"/>
          <w:szCs w:val="60"/>
        </w:rPr>
        <w:t>gen</w:t>
      </w:r>
      <w:proofErr w:type="spellEnd"/>
      <w:r>
        <w:rPr>
          <w:rFonts w:ascii="Barlow Semi Condensed" w:eastAsia="Barlow Semi Condensed" w:hAnsi="Barlow Semi Condensed" w:cs="Barlow Semi Condensed"/>
          <w:b w:val="0"/>
          <w:color w:val="333333"/>
          <w:sz w:val="60"/>
          <w:szCs w:val="60"/>
        </w:rPr>
        <w:t xml:space="preserve"> 1–30</w:t>
      </w:r>
    </w:p>
    <w:p w14:paraId="4762928B" w14:textId="77777777" w:rsidR="00011D68" w:rsidRPr="00D76786" w:rsidRDefault="00000000">
      <w:pPr>
        <w:pStyle w:val="Heading1"/>
        <w:rPr>
          <w:rFonts w:ascii="Nunito" w:eastAsia="Nunito" w:hAnsi="Nunito" w:cs="Nunito"/>
          <w:color w:val="0077AC"/>
          <w:sz w:val="28"/>
          <w:szCs w:val="28"/>
        </w:rPr>
      </w:pPr>
      <w:r w:rsidRPr="00D76786">
        <w:rPr>
          <w:rFonts w:ascii="Nunito" w:eastAsia="Nunito" w:hAnsi="Nunito" w:cs="Nunito"/>
          <w:color w:val="0077AC"/>
          <w:sz w:val="28"/>
          <w:szCs w:val="28"/>
        </w:rPr>
        <w:t>Focus</w:t>
      </w:r>
    </w:p>
    <w:tbl>
      <w:tblPr>
        <w:tblStyle w:val="a"/>
        <w:tblW w:w="8640" w:type="dxa"/>
        <w:tblLayout w:type="fixed"/>
        <w:tblLook w:val="0600" w:firstRow="0" w:lastRow="0" w:firstColumn="0" w:lastColumn="0" w:noHBand="1" w:noVBand="1"/>
      </w:tblPr>
      <w:tblGrid>
        <w:gridCol w:w="8640"/>
      </w:tblGrid>
      <w:tr w:rsidR="00011D68" w:rsidRPr="00D76786" w14:paraId="584C41B0" w14:textId="77777777">
        <w:trPr>
          <w:trHeight w:val="1080"/>
        </w:trPr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C945" w14:textId="2F05835B" w:rsidR="00011D68" w:rsidRPr="00D76786" w:rsidRDefault="00D76786">
            <w:pPr>
              <w:widowControl w:val="0"/>
              <w:rPr>
                <w:rFonts w:ascii="Nunito" w:eastAsia="Nunito" w:hAnsi="Nunito" w:cs="Nunito"/>
                <w:i/>
                <w:lang w:val="nl-BE"/>
              </w:rPr>
            </w:pPr>
            <w:r w:rsidRPr="00D76786">
              <w:rPr>
                <w:rFonts w:ascii="Nunito" w:eastAsia="Nunito" w:hAnsi="Nunito" w:cs="Nunito"/>
                <w:i/>
                <w:lang w:val="nl-BE"/>
              </w:rPr>
              <w:t>Je focus voor de 1e maand</w:t>
            </w:r>
          </w:p>
          <w:p w14:paraId="38E22FB0" w14:textId="77777777" w:rsidR="00011D68" w:rsidRPr="00D76786" w:rsidRDefault="00011D68">
            <w:pPr>
              <w:widowControl w:val="0"/>
              <w:spacing w:line="360" w:lineRule="auto"/>
              <w:rPr>
                <w:sz w:val="24"/>
                <w:szCs w:val="24"/>
                <w:lang w:val="nl-BE"/>
              </w:rPr>
            </w:pPr>
          </w:p>
        </w:tc>
      </w:tr>
    </w:tbl>
    <w:p w14:paraId="0080D31C" w14:textId="77777777" w:rsidR="00011D68" w:rsidRPr="00D76786" w:rsidRDefault="00011D68">
      <w:pPr>
        <w:widowControl w:val="0"/>
        <w:spacing w:line="360" w:lineRule="auto"/>
        <w:rPr>
          <w:sz w:val="24"/>
          <w:szCs w:val="24"/>
          <w:lang w:val="nl-BE"/>
        </w:rPr>
      </w:pPr>
    </w:p>
    <w:p w14:paraId="692F884D" w14:textId="53AE61AE" w:rsidR="00011D68" w:rsidRPr="00D76786" w:rsidRDefault="00000000">
      <w:pPr>
        <w:pStyle w:val="Heading1"/>
        <w:rPr>
          <w:rFonts w:ascii="Nunito" w:eastAsia="Nunito" w:hAnsi="Nunito" w:cs="Nunito"/>
          <w:color w:val="0077AC"/>
          <w:sz w:val="28"/>
          <w:szCs w:val="28"/>
        </w:rPr>
      </w:pPr>
      <w:bookmarkStart w:id="0" w:name="_h7thxzr8cngb" w:colFirst="0" w:colLast="0"/>
      <w:bookmarkEnd w:id="0"/>
      <w:proofErr w:type="spellStart"/>
      <w:r w:rsidRPr="00D76786">
        <w:rPr>
          <w:rFonts w:ascii="Nunito" w:eastAsia="Nunito" w:hAnsi="Nunito" w:cs="Nunito"/>
          <w:color w:val="0077AC"/>
          <w:sz w:val="28"/>
          <w:szCs w:val="28"/>
        </w:rPr>
        <w:t>Priorit</w:t>
      </w:r>
      <w:r w:rsidR="00D76786" w:rsidRPr="00D76786">
        <w:rPr>
          <w:rFonts w:ascii="Nunito" w:eastAsia="Nunito" w:hAnsi="Nunito" w:cs="Nunito"/>
          <w:color w:val="0077AC"/>
          <w:sz w:val="28"/>
          <w:szCs w:val="28"/>
        </w:rPr>
        <w:t>eiten</w:t>
      </w:r>
      <w:proofErr w:type="spellEnd"/>
    </w:p>
    <w:tbl>
      <w:tblPr>
        <w:tblStyle w:val="a0"/>
        <w:tblW w:w="8640" w:type="dxa"/>
        <w:tblLayout w:type="fixed"/>
        <w:tblLook w:val="0600" w:firstRow="0" w:lastRow="0" w:firstColumn="0" w:lastColumn="0" w:noHBand="1" w:noVBand="1"/>
      </w:tblPr>
      <w:tblGrid>
        <w:gridCol w:w="8640"/>
      </w:tblGrid>
      <w:tr w:rsidR="00011D68" w:rsidRPr="00D76786" w14:paraId="013C4B4D" w14:textId="77777777">
        <w:trPr>
          <w:trHeight w:val="1080"/>
        </w:trPr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D57A" w14:textId="6065F2D3" w:rsidR="00011D68" w:rsidRPr="00D76786" w:rsidRDefault="00D76786">
            <w:pPr>
              <w:widowControl w:val="0"/>
              <w:rPr>
                <w:rFonts w:ascii="Nunito" w:eastAsia="Nunito" w:hAnsi="Nunito" w:cs="Nunito"/>
                <w:i/>
                <w:lang w:val="nl-BE"/>
              </w:rPr>
            </w:pPr>
            <w:r w:rsidRPr="00D76786">
              <w:rPr>
                <w:rFonts w:ascii="Nunito" w:eastAsia="Nunito" w:hAnsi="Nunito" w:cs="Nunito"/>
                <w:i/>
                <w:lang w:val="nl-BE"/>
              </w:rPr>
              <w:t>Je prioriteiten voor de 1e maand</w:t>
            </w:r>
          </w:p>
          <w:p w14:paraId="38E69704" w14:textId="77777777" w:rsidR="00011D68" w:rsidRPr="00D76786" w:rsidRDefault="00011D68">
            <w:pPr>
              <w:widowControl w:val="0"/>
              <w:spacing w:line="360" w:lineRule="auto"/>
              <w:rPr>
                <w:sz w:val="24"/>
                <w:szCs w:val="24"/>
                <w:lang w:val="nl-BE"/>
              </w:rPr>
            </w:pPr>
          </w:p>
        </w:tc>
      </w:tr>
    </w:tbl>
    <w:p w14:paraId="01216A18" w14:textId="77777777" w:rsidR="00011D68" w:rsidRPr="00D76786" w:rsidRDefault="00011D68">
      <w:pPr>
        <w:widowControl w:val="0"/>
        <w:spacing w:line="360" w:lineRule="auto"/>
        <w:rPr>
          <w:lang w:val="nl-BE"/>
        </w:rPr>
      </w:pPr>
    </w:p>
    <w:p w14:paraId="791553D2" w14:textId="77777777" w:rsidR="00D76786" w:rsidRDefault="00D76786" w:rsidP="00D76786">
      <w:pPr>
        <w:spacing w:line="276" w:lineRule="auto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Leerdoelstellingen</w:t>
      </w:r>
      <w:proofErr w:type="spellEnd"/>
    </w:p>
    <w:tbl>
      <w:tblPr>
        <w:tblStyle w:val="a1"/>
        <w:tblW w:w="8640" w:type="dxa"/>
        <w:tblLayout w:type="fixed"/>
        <w:tblLook w:val="0600" w:firstRow="0" w:lastRow="0" w:firstColumn="0" w:lastColumn="0" w:noHBand="1" w:noVBand="1"/>
      </w:tblPr>
      <w:tblGrid>
        <w:gridCol w:w="8640"/>
      </w:tblGrid>
      <w:tr w:rsidR="00D76786" w14:paraId="4DA43E8E" w14:textId="77777777" w:rsidTr="00063B0D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8857" w14:textId="77777777" w:rsidR="00D76786" w:rsidRDefault="00D76786" w:rsidP="00063B0D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1:</w:t>
            </w:r>
          </w:p>
        </w:tc>
      </w:tr>
      <w:tr w:rsidR="00D76786" w14:paraId="0445CE31" w14:textId="77777777" w:rsidTr="00063B0D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BC55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D76786" w14:paraId="0100114E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E1F4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2:</w:t>
            </w:r>
          </w:p>
        </w:tc>
      </w:tr>
      <w:tr w:rsidR="00D76786" w14:paraId="1673EBD1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91A2" w14:textId="77777777" w:rsidR="00D76786" w:rsidRDefault="00D76786" w:rsidP="00063B0D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D76786" w14:paraId="0DFB8DDA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6898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3:</w:t>
            </w:r>
          </w:p>
        </w:tc>
      </w:tr>
      <w:tr w:rsidR="00D76786" w14:paraId="1B0DF4B6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96C7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</w:tbl>
    <w:p w14:paraId="10D93DB2" w14:textId="77777777" w:rsidR="00D76786" w:rsidRDefault="00D76786" w:rsidP="00D76786">
      <w:pPr>
        <w:spacing w:line="276" w:lineRule="auto"/>
        <w:rPr>
          <w:rFonts w:ascii="Nunito" w:eastAsia="Nunito" w:hAnsi="Nunito" w:cs="Nunito"/>
          <w:b/>
        </w:rPr>
      </w:pPr>
    </w:p>
    <w:p w14:paraId="2CFD604F" w14:textId="71DEDE5F" w:rsidR="00D76786" w:rsidRDefault="00D76786">
      <w:pPr>
        <w:spacing w:line="276" w:lineRule="auto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Performantiedoelstellingen</w:t>
      </w:r>
      <w:proofErr w:type="spellEnd"/>
    </w:p>
    <w:tbl>
      <w:tblPr>
        <w:tblStyle w:val="a2"/>
        <w:tblW w:w="8640" w:type="dxa"/>
        <w:tblLayout w:type="fixed"/>
        <w:tblLook w:val="0600" w:firstRow="0" w:lastRow="0" w:firstColumn="0" w:lastColumn="0" w:noHBand="1" w:noVBand="1"/>
      </w:tblPr>
      <w:tblGrid>
        <w:gridCol w:w="8640"/>
      </w:tblGrid>
      <w:tr w:rsidR="00011D68" w14:paraId="61093B46" w14:textId="77777777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C5FD" w14:textId="757DE3FE" w:rsidR="00011D68" w:rsidRDefault="00D76786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 w:rsidR="00000000">
              <w:rPr>
                <w:rFonts w:ascii="Nunito" w:eastAsia="Nunito" w:hAnsi="Nunito" w:cs="Nunito"/>
                <w:i/>
              </w:rPr>
              <w:t xml:space="preserve"> 1:</w:t>
            </w:r>
          </w:p>
        </w:tc>
      </w:tr>
      <w:tr w:rsidR="00011D68" w14:paraId="6F754BCC" w14:textId="77777777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C765" w14:textId="3EF30F83" w:rsidR="00011D68" w:rsidRDefault="00D76786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lastRenderedPageBreak/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011D68" w14:paraId="02DEB280" w14:textId="77777777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D6B6" w14:textId="575F59BE" w:rsidR="00011D68" w:rsidRDefault="00D76786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 w:rsidR="00000000">
              <w:rPr>
                <w:rFonts w:ascii="Nunito" w:eastAsia="Nunito" w:hAnsi="Nunito" w:cs="Nunito"/>
                <w:i/>
              </w:rPr>
              <w:t xml:space="preserve"> 2:</w:t>
            </w:r>
          </w:p>
        </w:tc>
      </w:tr>
      <w:tr w:rsidR="00011D68" w14:paraId="2BF1E1A7" w14:textId="77777777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9CB0" w14:textId="420125BF" w:rsidR="00011D68" w:rsidRDefault="00D76786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011D68" w14:paraId="07D9308B" w14:textId="77777777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8E12" w14:textId="7874013F" w:rsidR="00011D68" w:rsidRDefault="00D76786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 w:rsidR="00000000">
              <w:rPr>
                <w:rFonts w:ascii="Nunito" w:eastAsia="Nunito" w:hAnsi="Nunito" w:cs="Nunito"/>
                <w:i/>
              </w:rPr>
              <w:t xml:space="preserve"> 3:</w:t>
            </w:r>
          </w:p>
        </w:tc>
      </w:tr>
      <w:tr w:rsidR="00011D68" w14:paraId="430D555F" w14:textId="77777777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FC78" w14:textId="54AD49DF" w:rsidR="00011D68" w:rsidRDefault="00D76786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</w:tbl>
    <w:p w14:paraId="7190E5D1" w14:textId="77777777" w:rsidR="00011D68" w:rsidRDefault="00011D68"/>
    <w:p w14:paraId="5ECD67A1" w14:textId="0A38D467" w:rsidR="00011D68" w:rsidRDefault="00D76786">
      <w:pPr>
        <w:spacing w:line="276" w:lineRule="auto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Persoonlijke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doelstellingen</w:t>
      </w:r>
      <w:proofErr w:type="spellEnd"/>
    </w:p>
    <w:tbl>
      <w:tblPr>
        <w:tblStyle w:val="a3"/>
        <w:tblW w:w="8640" w:type="dxa"/>
        <w:tblLayout w:type="fixed"/>
        <w:tblLook w:val="0600" w:firstRow="0" w:lastRow="0" w:firstColumn="0" w:lastColumn="0" w:noHBand="1" w:noVBand="1"/>
      </w:tblPr>
      <w:tblGrid>
        <w:gridCol w:w="8640"/>
      </w:tblGrid>
      <w:tr w:rsidR="00011D68" w14:paraId="62AD10E9" w14:textId="77777777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6A20" w14:textId="29600968" w:rsidR="00011D68" w:rsidRDefault="00D76786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 w:rsidR="00000000">
              <w:rPr>
                <w:rFonts w:ascii="Nunito" w:eastAsia="Nunito" w:hAnsi="Nunito" w:cs="Nunito"/>
                <w:i/>
              </w:rPr>
              <w:t xml:space="preserve"> 1:</w:t>
            </w:r>
          </w:p>
        </w:tc>
      </w:tr>
      <w:tr w:rsidR="00011D68" w14:paraId="41E9E338" w14:textId="77777777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98D5" w14:textId="4D812742" w:rsidR="00011D68" w:rsidRDefault="00D76786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011D68" w14:paraId="61D52DC8" w14:textId="77777777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ABE4" w14:textId="6CE32BD4" w:rsidR="00011D68" w:rsidRDefault="00D76786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 w:rsidR="00000000">
              <w:rPr>
                <w:rFonts w:ascii="Nunito" w:eastAsia="Nunito" w:hAnsi="Nunito" w:cs="Nunito"/>
                <w:i/>
              </w:rPr>
              <w:t xml:space="preserve"> 2:</w:t>
            </w:r>
          </w:p>
        </w:tc>
      </w:tr>
      <w:tr w:rsidR="00011D68" w14:paraId="1C39A461" w14:textId="77777777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3755" w14:textId="145D6617" w:rsidR="00011D68" w:rsidRDefault="00D76786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011D68" w14:paraId="1261CD1F" w14:textId="77777777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D150" w14:textId="315A1F68" w:rsidR="00011D68" w:rsidRDefault="00D76786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 w:rsidR="00000000">
              <w:rPr>
                <w:rFonts w:ascii="Nunito" w:eastAsia="Nunito" w:hAnsi="Nunito" w:cs="Nunito"/>
                <w:i/>
              </w:rPr>
              <w:t xml:space="preserve"> 3:</w:t>
            </w:r>
          </w:p>
        </w:tc>
      </w:tr>
      <w:tr w:rsidR="00011D68" w14:paraId="1A66C8CD" w14:textId="77777777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D6AF" w14:textId="578D2B22" w:rsidR="00011D68" w:rsidRDefault="00D76786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</w:tbl>
    <w:p w14:paraId="7432100D" w14:textId="77777777" w:rsidR="00011D68" w:rsidRDefault="00011D68">
      <w:pPr>
        <w:widowControl w:val="0"/>
      </w:pPr>
    </w:p>
    <w:p w14:paraId="3F9EA9AD" w14:textId="77777777" w:rsidR="00011D68" w:rsidRDefault="00011D68">
      <w:pPr>
        <w:widowControl w:val="0"/>
      </w:pPr>
    </w:p>
    <w:p w14:paraId="6F4595E2" w14:textId="77777777" w:rsidR="00D76786" w:rsidRDefault="00D76786">
      <w:pPr>
        <w:rPr>
          <w:rFonts w:ascii="Barlow Semi Condensed" w:eastAsia="Barlow Semi Condensed" w:hAnsi="Barlow Semi Condensed" w:cs="Barlow Semi Condensed"/>
          <w:sz w:val="60"/>
          <w:szCs w:val="60"/>
        </w:rPr>
      </w:pPr>
      <w:r>
        <w:rPr>
          <w:rFonts w:ascii="Barlow Semi Condensed" w:eastAsia="Barlow Semi Condensed" w:hAnsi="Barlow Semi Condensed" w:cs="Barlow Semi Condensed"/>
          <w:b/>
          <w:sz w:val="60"/>
          <w:szCs w:val="60"/>
        </w:rPr>
        <w:br w:type="page"/>
      </w:r>
    </w:p>
    <w:p w14:paraId="44E01B81" w14:textId="60CE8EB5" w:rsidR="00011D68" w:rsidRDefault="00000000">
      <w:pPr>
        <w:pStyle w:val="Heading1"/>
        <w:rPr>
          <w:rFonts w:ascii="Barlow Semi Condensed" w:eastAsia="Barlow Semi Condensed" w:hAnsi="Barlow Semi Condensed" w:cs="Barlow Semi Condensed"/>
          <w:b w:val="0"/>
          <w:color w:val="333333"/>
        </w:rPr>
      </w:pPr>
      <w:proofErr w:type="spellStart"/>
      <w:r>
        <w:rPr>
          <w:rFonts w:ascii="Barlow Semi Condensed" w:eastAsia="Barlow Semi Condensed" w:hAnsi="Barlow Semi Condensed" w:cs="Barlow Semi Condensed"/>
          <w:b w:val="0"/>
          <w:color w:val="333333"/>
          <w:sz w:val="60"/>
          <w:szCs w:val="60"/>
        </w:rPr>
        <w:lastRenderedPageBreak/>
        <w:t>Da</w:t>
      </w:r>
      <w:r w:rsidR="00D76786">
        <w:rPr>
          <w:rFonts w:ascii="Barlow Semi Condensed" w:eastAsia="Barlow Semi Condensed" w:hAnsi="Barlow Semi Condensed" w:cs="Barlow Semi Condensed"/>
          <w:b w:val="0"/>
          <w:color w:val="333333"/>
          <w:sz w:val="60"/>
          <w:szCs w:val="60"/>
        </w:rPr>
        <w:t>gen</w:t>
      </w:r>
      <w:proofErr w:type="spellEnd"/>
      <w:r>
        <w:rPr>
          <w:rFonts w:ascii="Barlow Semi Condensed" w:eastAsia="Barlow Semi Condensed" w:hAnsi="Barlow Semi Condensed" w:cs="Barlow Semi Condensed"/>
          <w:b w:val="0"/>
          <w:color w:val="333333"/>
          <w:sz w:val="60"/>
          <w:szCs w:val="60"/>
        </w:rPr>
        <w:t xml:space="preserve"> 31–60</w:t>
      </w:r>
    </w:p>
    <w:p w14:paraId="7AA70463" w14:textId="77777777" w:rsidR="00D76786" w:rsidRPr="00D76786" w:rsidRDefault="00D76786" w:rsidP="00D76786">
      <w:pPr>
        <w:pStyle w:val="Heading1"/>
        <w:rPr>
          <w:rFonts w:ascii="Nunito" w:eastAsia="Nunito" w:hAnsi="Nunito" w:cs="Nunito"/>
          <w:color w:val="0077AC"/>
          <w:sz w:val="28"/>
          <w:szCs w:val="28"/>
        </w:rPr>
      </w:pPr>
      <w:bookmarkStart w:id="1" w:name="_5edvh15sa01" w:colFirst="0" w:colLast="0"/>
      <w:bookmarkEnd w:id="1"/>
      <w:r w:rsidRPr="00D76786">
        <w:rPr>
          <w:rFonts w:ascii="Nunito" w:eastAsia="Nunito" w:hAnsi="Nunito" w:cs="Nunito"/>
          <w:color w:val="0077AC"/>
          <w:sz w:val="28"/>
          <w:szCs w:val="28"/>
        </w:rPr>
        <w:t>Focus</w:t>
      </w:r>
    </w:p>
    <w:tbl>
      <w:tblPr>
        <w:tblStyle w:val="a"/>
        <w:tblW w:w="8640" w:type="dxa"/>
        <w:tblLayout w:type="fixed"/>
        <w:tblLook w:val="0600" w:firstRow="0" w:lastRow="0" w:firstColumn="0" w:lastColumn="0" w:noHBand="1" w:noVBand="1"/>
      </w:tblPr>
      <w:tblGrid>
        <w:gridCol w:w="8640"/>
      </w:tblGrid>
      <w:tr w:rsidR="00D76786" w:rsidRPr="00D76786" w14:paraId="71EB1189" w14:textId="77777777" w:rsidTr="00063B0D">
        <w:trPr>
          <w:trHeight w:val="1080"/>
        </w:trPr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35A2" w14:textId="21AE292C" w:rsidR="00D76786" w:rsidRPr="00D76786" w:rsidRDefault="00D76786" w:rsidP="00063B0D">
            <w:pPr>
              <w:widowControl w:val="0"/>
              <w:rPr>
                <w:rFonts w:ascii="Nunito" w:eastAsia="Nunito" w:hAnsi="Nunito" w:cs="Nunito"/>
                <w:i/>
                <w:lang w:val="nl-BE"/>
              </w:rPr>
            </w:pPr>
            <w:r w:rsidRPr="00D76786">
              <w:rPr>
                <w:rFonts w:ascii="Nunito" w:eastAsia="Nunito" w:hAnsi="Nunito" w:cs="Nunito"/>
                <w:i/>
                <w:lang w:val="nl-BE"/>
              </w:rPr>
              <w:t xml:space="preserve">Je focus voor de </w:t>
            </w:r>
            <w:r>
              <w:rPr>
                <w:rFonts w:ascii="Nunito" w:eastAsia="Nunito" w:hAnsi="Nunito" w:cs="Nunito"/>
                <w:i/>
                <w:lang w:val="nl-BE"/>
              </w:rPr>
              <w:t>2</w:t>
            </w:r>
            <w:r w:rsidRPr="00D76786">
              <w:rPr>
                <w:rFonts w:ascii="Nunito" w:eastAsia="Nunito" w:hAnsi="Nunito" w:cs="Nunito"/>
                <w:i/>
                <w:lang w:val="nl-BE"/>
              </w:rPr>
              <w:t>e maand</w:t>
            </w:r>
          </w:p>
          <w:p w14:paraId="29F688CE" w14:textId="77777777" w:rsidR="00D76786" w:rsidRPr="00D76786" w:rsidRDefault="00D76786" w:rsidP="00063B0D">
            <w:pPr>
              <w:widowControl w:val="0"/>
              <w:spacing w:line="360" w:lineRule="auto"/>
              <w:rPr>
                <w:sz w:val="24"/>
                <w:szCs w:val="24"/>
                <w:lang w:val="nl-BE"/>
              </w:rPr>
            </w:pPr>
          </w:p>
        </w:tc>
      </w:tr>
    </w:tbl>
    <w:p w14:paraId="620CB8A4" w14:textId="77777777" w:rsidR="00D76786" w:rsidRPr="00D76786" w:rsidRDefault="00D76786" w:rsidP="00D76786">
      <w:pPr>
        <w:widowControl w:val="0"/>
        <w:spacing w:line="360" w:lineRule="auto"/>
        <w:rPr>
          <w:sz w:val="24"/>
          <w:szCs w:val="24"/>
          <w:lang w:val="nl-BE"/>
        </w:rPr>
      </w:pPr>
    </w:p>
    <w:p w14:paraId="1D145FCB" w14:textId="77777777" w:rsidR="00D76786" w:rsidRPr="00D76786" w:rsidRDefault="00D76786" w:rsidP="00D76786">
      <w:pPr>
        <w:pStyle w:val="Heading1"/>
        <w:rPr>
          <w:rFonts w:ascii="Nunito" w:eastAsia="Nunito" w:hAnsi="Nunito" w:cs="Nunito"/>
          <w:color w:val="0077AC"/>
          <w:sz w:val="28"/>
          <w:szCs w:val="28"/>
        </w:rPr>
      </w:pPr>
      <w:proofErr w:type="spellStart"/>
      <w:r w:rsidRPr="00D76786">
        <w:rPr>
          <w:rFonts w:ascii="Nunito" w:eastAsia="Nunito" w:hAnsi="Nunito" w:cs="Nunito"/>
          <w:color w:val="0077AC"/>
          <w:sz w:val="28"/>
          <w:szCs w:val="28"/>
        </w:rPr>
        <w:t>Prioriteiten</w:t>
      </w:r>
      <w:proofErr w:type="spellEnd"/>
    </w:p>
    <w:tbl>
      <w:tblPr>
        <w:tblStyle w:val="a0"/>
        <w:tblW w:w="8640" w:type="dxa"/>
        <w:tblLayout w:type="fixed"/>
        <w:tblLook w:val="0600" w:firstRow="0" w:lastRow="0" w:firstColumn="0" w:lastColumn="0" w:noHBand="1" w:noVBand="1"/>
      </w:tblPr>
      <w:tblGrid>
        <w:gridCol w:w="8640"/>
      </w:tblGrid>
      <w:tr w:rsidR="00D76786" w:rsidRPr="00D76786" w14:paraId="01ED7611" w14:textId="77777777" w:rsidTr="00063B0D">
        <w:trPr>
          <w:trHeight w:val="1080"/>
        </w:trPr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BE05" w14:textId="6F4262A0" w:rsidR="00D76786" w:rsidRPr="00D76786" w:rsidRDefault="00D76786" w:rsidP="00063B0D">
            <w:pPr>
              <w:widowControl w:val="0"/>
              <w:rPr>
                <w:rFonts w:ascii="Nunito" w:eastAsia="Nunito" w:hAnsi="Nunito" w:cs="Nunito"/>
                <w:i/>
                <w:lang w:val="nl-BE"/>
              </w:rPr>
            </w:pPr>
            <w:r w:rsidRPr="00D76786">
              <w:rPr>
                <w:rFonts w:ascii="Nunito" w:eastAsia="Nunito" w:hAnsi="Nunito" w:cs="Nunito"/>
                <w:i/>
                <w:lang w:val="nl-BE"/>
              </w:rPr>
              <w:t xml:space="preserve">Je prioriteiten voor de </w:t>
            </w:r>
            <w:r>
              <w:rPr>
                <w:rFonts w:ascii="Nunito" w:eastAsia="Nunito" w:hAnsi="Nunito" w:cs="Nunito"/>
                <w:i/>
                <w:lang w:val="nl-BE"/>
              </w:rPr>
              <w:t>2</w:t>
            </w:r>
            <w:r w:rsidRPr="00D76786">
              <w:rPr>
                <w:rFonts w:ascii="Nunito" w:eastAsia="Nunito" w:hAnsi="Nunito" w:cs="Nunito"/>
                <w:i/>
                <w:lang w:val="nl-BE"/>
              </w:rPr>
              <w:t>e maand</w:t>
            </w:r>
          </w:p>
          <w:p w14:paraId="24A5A667" w14:textId="77777777" w:rsidR="00D76786" w:rsidRPr="00D76786" w:rsidRDefault="00D76786" w:rsidP="00063B0D">
            <w:pPr>
              <w:widowControl w:val="0"/>
              <w:spacing w:line="360" w:lineRule="auto"/>
              <w:rPr>
                <w:sz w:val="24"/>
                <w:szCs w:val="24"/>
                <w:lang w:val="nl-BE"/>
              </w:rPr>
            </w:pPr>
          </w:p>
        </w:tc>
      </w:tr>
    </w:tbl>
    <w:p w14:paraId="0DD729F1" w14:textId="77777777" w:rsidR="00D76786" w:rsidRPr="00D76786" w:rsidRDefault="00D76786" w:rsidP="00D76786">
      <w:pPr>
        <w:widowControl w:val="0"/>
        <w:spacing w:line="360" w:lineRule="auto"/>
        <w:rPr>
          <w:lang w:val="nl-BE"/>
        </w:rPr>
      </w:pPr>
    </w:p>
    <w:p w14:paraId="1270CC23" w14:textId="77777777" w:rsidR="00D76786" w:rsidRDefault="00D76786" w:rsidP="00D76786">
      <w:pPr>
        <w:spacing w:line="276" w:lineRule="auto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Leerdoelstellingen</w:t>
      </w:r>
      <w:proofErr w:type="spellEnd"/>
    </w:p>
    <w:tbl>
      <w:tblPr>
        <w:tblStyle w:val="a1"/>
        <w:tblW w:w="8640" w:type="dxa"/>
        <w:tblLayout w:type="fixed"/>
        <w:tblLook w:val="0600" w:firstRow="0" w:lastRow="0" w:firstColumn="0" w:lastColumn="0" w:noHBand="1" w:noVBand="1"/>
      </w:tblPr>
      <w:tblGrid>
        <w:gridCol w:w="8640"/>
      </w:tblGrid>
      <w:tr w:rsidR="00D76786" w14:paraId="0F86216A" w14:textId="77777777" w:rsidTr="00063B0D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0D12" w14:textId="77777777" w:rsidR="00D76786" w:rsidRDefault="00D76786" w:rsidP="00063B0D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1:</w:t>
            </w:r>
          </w:p>
        </w:tc>
      </w:tr>
      <w:tr w:rsidR="00D76786" w14:paraId="0BD21785" w14:textId="77777777" w:rsidTr="00063B0D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A9FD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D76786" w14:paraId="59E928C5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FD2B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2:</w:t>
            </w:r>
          </w:p>
        </w:tc>
      </w:tr>
      <w:tr w:rsidR="00D76786" w14:paraId="58CB5494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F8B6" w14:textId="77777777" w:rsidR="00D76786" w:rsidRDefault="00D76786" w:rsidP="00063B0D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D76786" w14:paraId="2B905F79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9247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3:</w:t>
            </w:r>
          </w:p>
        </w:tc>
      </w:tr>
      <w:tr w:rsidR="00D76786" w14:paraId="36E1EFAD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68D7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</w:tbl>
    <w:p w14:paraId="14B48516" w14:textId="77777777" w:rsidR="00D76786" w:rsidRDefault="00D76786" w:rsidP="00D76786">
      <w:pPr>
        <w:spacing w:line="276" w:lineRule="auto"/>
        <w:rPr>
          <w:rFonts w:ascii="Nunito" w:eastAsia="Nunito" w:hAnsi="Nunito" w:cs="Nunito"/>
          <w:b/>
        </w:rPr>
      </w:pPr>
    </w:p>
    <w:p w14:paraId="6C624A2C" w14:textId="77777777" w:rsidR="00D76786" w:rsidRDefault="00D76786" w:rsidP="00D76786">
      <w:pPr>
        <w:spacing w:line="276" w:lineRule="auto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Performantiedoelstellingen</w:t>
      </w:r>
      <w:proofErr w:type="spellEnd"/>
    </w:p>
    <w:tbl>
      <w:tblPr>
        <w:tblStyle w:val="a2"/>
        <w:tblW w:w="8640" w:type="dxa"/>
        <w:tblLayout w:type="fixed"/>
        <w:tblLook w:val="0600" w:firstRow="0" w:lastRow="0" w:firstColumn="0" w:lastColumn="0" w:noHBand="1" w:noVBand="1"/>
      </w:tblPr>
      <w:tblGrid>
        <w:gridCol w:w="8640"/>
      </w:tblGrid>
      <w:tr w:rsidR="00D76786" w14:paraId="36DB946D" w14:textId="77777777" w:rsidTr="00063B0D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6822" w14:textId="77777777" w:rsidR="00D76786" w:rsidRDefault="00D76786" w:rsidP="00063B0D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1:</w:t>
            </w:r>
          </w:p>
        </w:tc>
      </w:tr>
      <w:tr w:rsidR="00D76786" w14:paraId="65BE7173" w14:textId="77777777" w:rsidTr="00063B0D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FCA8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D76786" w14:paraId="3B9905BA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405D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2:</w:t>
            </w:r>
          </w:p>
        </w:tc>
      </w:tr>
      <w:tr w:rsidR="00D76786" w14:paraId="052AB930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9785" w14:textId="77777777" w:rsidR="00D76786" w:rsidRDefault="00D76786" w:rsidP="00063B0D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D76786" w14:paraId="067BAB02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2141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3:</w:t>
            </w:r>
          </w:p>
        </w:tc>
      </w:tr>
      <w:tr w:rsidR="00D76786" w14:paraId="58CC410A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30E2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</w:tbl>
    <w:p w14:paraId="2EE80EE6" w14:textId="77777777" w:rsidR="00D76786" w:rsidRDefault="00D76786" w:rsidP="00D76786"/>
    <w:p w14:paraId="17906779" w14:textId="77777777" w:rsidR="00D76786" w:rsidRDefault="00D76786" w:rsidP="00D76786">
      <w:pPr>
        <w:spacing w:line="276" w:lineRule="auto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lastRenderedPageBreak/>
        <w:t>Persoonlijke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doelstellingen</w:t>
      </w:r>
      <w:proofErr w:type="spellEnd"/>
    </w:p>
    <w:tbl>
      <w:tblPr>
        <w:tblStyle w:val="a3"/>
        <w:tblW w:w="8640" w:type="dxa"/>
        <w:tblLayout w:type="fixed"/>
        <w:tblLook w:val="0600" w:firstRow="0" w:lastRow="0" w:firstColumn="0" w:lastColumn="0" w:noHBand="1" w:noVBand="1"/>
      </w:tblPr>
      <w:tblGrid>
        <w:gridCol w:w="8640"/>
      </w:tblGrid>
      <w:tr w:rsidR="00D76786" w14:paraId="7E2CB610" w14:textId="77777777" w:rsidTr="00063B0D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3F3D" w14:textId="77777777" w:rsidR="00D76786" w:rsidRDefault="00D76786" w:rsidP="00063B0D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1:</w:t>
            </w:r>
          </w:p>
        </w:tc>
      </w:tr>
      <w:tr w:rsidR="00D76786" w14:paraId="1493329A" w14:textId="77777777" w:rsidTr="00063B0D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78C7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D76786" w14:paraId="69C35B27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FC48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2:</w:t>
            </w:r>
          </w:p>
        </w:tc>
      </w:tr>
      <w:tr w:rsidR="00D76786" w14:paraId="63369FFB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CD0E5" w14:textId="77777777" w:rsidR="00D76786" w:rsidRDefault="00D76786" w:rsidP="00063B0D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D76786" w14:paraId="558EFBA0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4244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3:</w:t>
            </w:r>
          </w:p>
        </w:tc>
      </w:tr>
      <w:tr w:rsidR="00D76786" w14:paraId="71738405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098E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</w:tbl>
    <w:p w14:paraId="779CA22F" w14:textId="77777777" w:rsidR="00D76786" w:rsidRDefault="00D76786" w:rsidP="00D76786">
      <w:pPr>
        <w:widowControl w:val="0"/>
      </w:pPr>
    </w:p>
    <w:p w14:paraId="57F8422F" w14:textId="77777777" w:rsidR="00D76786" w:rsidRDefault="00D76786">
      <w:pPr>
        <w:rPr>
          <w:rFonts w:ascii="Barlow Semi Condensed" w:eastAsia="Barlow Semi Condensed" w:hAnsi="Barlow Semi Condensed" w:cs="Barlow Semi Condensed"/>
          <w:sz w:val="60"/>
          <w:szCs w:val="60"/>
        </w:rPr>
      </w:pPr>
      <w:r>
        <w:rPr>
          <w:rFonts w:ascii="Barlow Semi Condensed" w:eastAsia="Barlow Semi Condensed" w:hAnsi="Barlow Semi Condensed" w:cs="Barlow Semi Condensed"/>
          <w:b/>
          <w:sz w:val="60"/>
          <w:szCs w:val="60"/>
        </w:rPr>
        <w:br w:type="page"/>
      </w:r>
    </w:p>
    <w:p w14:paraId="641D2FCC" w14:textId="5B940107" w:rsidR="00011D68" w:rsidRDefault="00000000">
      <w:pPr>
        <w:pStyle w:val="Heading1"/>
        <w:rPr>
          <w:rFonts w:ascii="Barlow Semi Condensed" w:eastAsia="Barlow Semi Condensed" w:hAnsi="Barlow Semi Condensed" w:cs="Barlow Semi Condensed"/>
          <w:b w:val="0"/>
          <w:color w:val="333333"/>
        </w:rPr>
      </w:pPr>
      <w:proofErr w:type="spellStart"/>
      <w:r>
        <w:rPr>
          <w:rFonts w:ascii="Barlow Semi Condensed" w:eastAsia="Barlow Semi Condensed" w:hAnsi="Barlow Semi Condensed" w:cs="Barlow Semi Condensed"/>
          <w:b w:val="0"/>
          <w:color w:val="333333"/>
          <w:sz w:val="60"/>
          <w:szCs w:val="60"/>
        </w:rPr>
        <w:lastRenderedPageBreak/>
        <w:t>Da</w:t>
      </w:r>
      <w:r w:rsidR="00D76786">
        <w:rPr>
          <w:rFonts w:ascii="Barlow Semi Condensed" w:eastAsia="Barlow Semi Condensed" w:hAnsi="Barlow Semi Condensed" w:cs="Barlow Semi Condensed"/>
          <w:b w:val="0"/>
          <w:color w:val="333333"/>
          <w:sz w:val="60"/>
          <w:szCs w:val="60"/>
        </w:rPr>
        <w:t>gen</w:t>
      </w:r>
      <w:proofErr w:type="spellEnd"/>
      <w:r>
        <w:rPr>
          <w:rFonts w:ascii="Barlow Semi Condensed" w:eastAsia="Barlow Semi Condensed" w:hAnsi="Barlow Semi Condensed" w:cs="Barlow Semi Condensed"/>
          <w:b w:val="0"/>
          <w:color w:val="333333"/>
          <w:sz w:val="60"/>
          <w:szCs w:val="60"/>
        </w:rPr>
        <w:t xml:space="preserve"> 61–90</w:t>
      </w:r>
    </w:p>
    <w:p w14:paraId="16DBCA0E" w14:textId="77777777" w:rsidR="00D76786" w:rsidRPr="00D76786" w:rsidRDefault="00D76786" w:rsidP="00D76786">
      <w:pPr>
        <w:pStyle w:val="Heading1"/>
        <w:rPr>
          <w:rFonts w:ascii="Nunito" w:eastAsia="Nunito" w:hAnsi="Nunito" w:cs="Nunito"/>
          <w:color w:val="0077AC"/>
          <w:sz w:val="28"/>
          <w:szCs w:val="28"/>
        </w:rPr>
      </w:pPr>
      <w:bookmarkStart w:id="2" w:name="_ayh89yqg651m" w:colFirst="0" w:colLast="0"/>
      <w:bookmarkEnd w:id="2"/>
      <w:r w:rsidRPr="00D76786">
        <w:rPr>
          <w:rFonts w:ascii="Nunito" w:eastAsia="Nunito" w:hAnsi="Nunito" w:cs="Nunito"/>
          <w:color w:val="0077AC"/>
          <w:sz w:val="28"/>
          <w:szCs w:val="28"/>
        </w:rPr>
        <w:t>Focus</w:t>
      </w:r>
    </w:p>
    <w:tbl>
      <w:tblPr>
        <w:tblStyle w:val="a"/>
        <w:tblW w:w="8640" w:type="dxa"/>
        <w:tblLayout w:type="fixed"/>
        <w:tblLook w:val="0600" w:firstRow="0" w:lastRow="0" w:firstColumn="0" w:lastColumn="0" w:noHBand="1" w:noVBand="1"/>
      </w:tblPr>
      <w:tblGrid>
        <w:gridCol w:w="8640"/>
      </w:tblGrid>
      <w:tr w:rsidR="00D76786" w:rsidRPr="00D76786" w14:paraId="4FC0BC2D" w14:textId="77777777" w:rsidTr="00063B0D">
        <w:trPr>
          <w:trHeight w:val="1080"/>
        </w:trPr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3D7A" w14:textId="1AF006D5" w:rsidR="00D76786" w:rsidRPr="00D76786" w:rsidRDefault="00D76786" w:rsidP="00063B0D">
            <w:pPr>
              <w:widowControl w:val="0"/>
              <w:rPr>
                <w:rFonts w:ascii="Nunito" w:eastAsia="Nunito" w:hAnsi="Nunito" w:cs="Nunito"/>
                <w:i/>
                <w:lang w:val="nl-BE"/>
              </w:rPr>
            </w:pPr>
            <w:r w:rsidRPr="00D76786">
              <w:rPr>
                <w:rFonts w:ascii="Nunito" w:eastAsia="Nunito" w:hAnsi="Nunito" w:cs="Nunito"/>
                <w:i/>
                <w:lang w:val="nl-BE"/>
              </w:rPr>
              <w:t xml:space="preserve">Je focus voor de </w:t>
            </w:r>
            <w:r>
              <w:rPr>
                <w:rFonts w:ascii="Nunito" w:eastAsia="Nunito" w:hAnsi="Nunito" w:cs="Nunito"/>
                <w:i/>
                <w:lang w:val="nl-BE"/>
              </w:rPr>
              <w:t>3</w:t>
            </w:r>
            <w:r w:rsidRPr="00D76786">
              <w:rPr>
                <w:rFonts w:ascii="Nunito" w:eastAsia="Nunito" w:hAnsi="Nunito" w:cs="Nunito"/>
                <w:i/>
                <w:lang w:val="nl-BE"/>
              </w:rPr>
              <w:t>e maand</w:t>
            </w:r>
          </w:p>
          <w:p w14:paraId="10BA2240" w14:textId="77777777" w:rsidR="00D76786" w:rsidRPr="00D76786" w:rsidRDefault="00D76786" w:rsidP="00063B0D">
            <w:pPr>
              <w:widowControl w:val="0"/>
              <w:spacing w:line="360" w:lineRule="auto"/>
              <w:rPr>
                <w:sz w:val="24"/>
                <w:szCs w:val="24"/>
                <w:lang w:val="nl-BE"/>
              </w:rPr>
            </w:pPr>
          </w:p>
        </w:tc>
      </w:tr>
    </w:tbl>
    <w:p w14:paraId="2FFFFCC4" w14:textId="77777777" w:rsidR="00D76786" w:rsidRPr="00D76786" w:rsidRDefault="00D76786" w:rsidP="00D76786">
      <w:pPr>
        <w:widowControl w:val="0"/>
        <w:spacing w:line="360" w:lineRule="auto"/>
        <w:rPr>
          <w:sz w:val="24"/>
          <w:szCs w:val="24"/>
          <w:lang w:val="nl-BE"/>
        </w:rPr>
      </w:pPr>
    </w:p>
    <w:p w14:paraId="0A90ACB2" w14:textId="77777777" w:rsidR="00D76786" w:rsidRPr="00D76786" w:rsidRDefault="00D76786" w:rsidP="00D76786">
      <w:pPr>
        <w:pStyle w:val="Heading1"/>
        <w:rPr>
          <w:rFonts w:ascii="Nunito" w:eastAsia="Nunito" w:hAnsi="Nunito" w:cs="Nunito"/>
          <w:color w:val="0077AC"/>
          <w:sz w:val="28"/>
          <w:szCs w:val="28"/>
        </w:rPr>
      </w:pPr>
      <w:proofErr w:type="spellStart"/>
      <w:r w:rsidRPr="00D76786">
        <w:rPr>
          <w:rFonts w:ascii="Nunito" w:eastAsia="Nunito" w:hAnsi="Nunito" w:cs="Nunito"/>
          <w:color w:val="0077AC"/>
          <w:sz w:val="28"/>
          <w:szCs w:val="28"/>
        </w:rPr>
        <w:t>Prioriteiten</w:t>
      </w:r>
      <w:proofErr w:type="spellEnd"/>
    </w:p>
    <w:tbl>
      <w:tblPr>
        <w:tblStyle w:val="a0"/>
        <w:tblW w:w="8640" w:type="dxa"/>
        <w:tblLayout w:type="fixed"/>
        <w:tblLook w:val="0600" w:firstRow="0" w:lastRow="0" w:firstColumn="0" w:lastColumn="0" w:noHBand="1" w:noVBand="1"/>
      </w:tblPr>
      <w:tblGrid>
        <w:gridCol w:w="8640"/>
      </w:tblGrid>
      <w:tr w:rsidR="00D76786" w:rsidRPr="00D76786" w14:paraId="6120DAEA" w14:textId="77777777" w:rsidTr="00063B0D">
        <w:trPr>
          <w:trHeight w:val="1080"/>
        </w:trPr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D2B2" w14:textId="728DF321" w:rsidR="00D76786" w:rsidRPr="00D76786" w:rsidRDefault="00D76786" w:rsidP="00063B0D">
            <w:pPr>
              <w:widowControl w:val="0"/>
              <w:rPr>
                <w:rFonts w:ascii="Nunito" w:eastAsia="Nunito" w:hAnsi="Nunito" w:cs="Nunito"/>
                <w:i/>
                <w:lang w:val="nl-BE"/>
              </w:rPr>
            </w:pPr>
            <w:r w:rsidRPr="00D76786">
              <w:rPr>
                <w:rFonts w:ascii="Nunito" w:eastAsia="Nunito" w:hAnsi="Nunito" w:cs="Nunito"/>
                <w:i/>
                <w:lang w:val="nl-BE"/>
              </w:rPr>
              <w:t xml:space="preserve">Je prioriteiten voor de </w:t>
            </w:r>
            <w:r>
              <w:rPr>
                <w:rFonts w:ascii="Nunito" w:eastAsia="Nunito" w:hAnsi="Nunito" w:cs="Nunito"/>
                <w:i/>
                <w:lang w:val="nl-BE"/>
              </w:rPr>
              <w:t>3</w:t>
            </w:r>
            <w:r w:rsidRPr="00D76786">
              <w:rPr>
                <w:rFonts w:ascii="Nunito" w:eastAsia="Nunito" w:hAnsi="Nunito" w:cs="Nunito"/>
                <w:i/>
                <w:lang w:val="nl-BE"/>
              </w:rPr>
              <w:t>e maand</w:t>
            </w:r>
          </w:p>
          <w:p w14:paraId="3DC8F30C" w14:textId="77777777" w:rsidR="00D76786" w:rsidRPr="00D76786" w:rsidRDefault="00D76786" w:rsidP="00063B0D">
            <w:pPr>
              <w:widowControl w:val="0"/>
              <w:spacing w:line="360" w:lineRule="auto"/>
              <w:rPr>
                <w:sz w:val="24"/>
                <w:szCs w:val="24"/>
                <w:lang w:val="nl-BE"/>
              </w:rPr>
            </w:pPr>
          </w:p>
        </w:tc>
      </w:tr>
    </w:tbl>
    <w:p w14:paraId="447B2EC1" w14:textId="77777777" w:rsidR="00D76786" w:rsidRPr="00D76786" w:rsidRDefault="00D76786" w:rsidP="00D76786">
      <w:pPr>
        <w:widowControl w:val="0"/>
        <w:spacing w:line="360" w:lineRule="auto"/>
        <w:rPr>
          <w:lang w:val="nl-BE"/>
        </w:rPr>
      </w:pPr>
    </w:p>
    <w:p w14:paraId="44BD8398" w14:textId="77777777" w:rsidR="00D76786" w:rsidRDefault="00D76786" w:rsidP="00D76786">
      <w:pPr>
        <w:spacing w:line="276" w:lineRule="auto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Leerdoelstellingen</w:t>
      </w:r>
      <w:proofErr w:type="spellEnd"/>
    </w:p>
    <w:tbl>
      <w:tblPr>
        <w:tblStyle w:val="a1"/>
        <w:tblW w:w="8640" w:type="dxa"/>
        <w:tblLayout w:type="fixed"/>
        <w:tblLook w:val="0600" w:firstRow="0" w:lastRow="0" w:firstColumn="0" w:lastColumn="0" w:noHBand="1" w:noVBand="1"/>
      </w:tblPr>
      <w:tblGrid>
        <w:gridCol w:w="8640"/>
      </w:tblGrid>
      <w:tr w:rsidR="00D76786" w14:paraId="6238344C" w14:textId="77777777" w:rsidTr="00063B0D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441F" w14:textId="77777777" w:rsidR="00D76786" w:rsidRDefault="00D76786" w:rsidP="00063B0D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1:</w:t>
            </w:r>
          </w:p>
        </w:tc>
      </w:tr>
      <w:tr w:rsidR="00D76786" w14:paraId="787B7C89" w14:textId="77777777" w:rsidTr="00063B0D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3C0D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D76786" w14:paraId="3712F2D4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8E5A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2:</w:t>
            </w:r>
          </w:p>
        </w:tc>
      </w:tr>
      <w:tr w:rsidR="00D76786" w14:paraId="62A32841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8A93" w14:textId="77777777" w:rsidR="00D76786" w:rsidRDefault="00D76786" w:rsidP="00063B0D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D76786" w14:paraId="0E5C146A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3363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3:</w:t>
            </w:r>
          </w:p>
        </w:tc>
      </w:tr>
      <w:tr w:rsidR="00D76786" w14:paraId="6223CECD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E9DD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</w:tbl>
    <w:p w14:paraId="12C170B5" w14:textId="77777777" w:rsidR="00D76786" w:rsidRDefault="00D76786" w:rsidP="00D76786">
      <w:pPr>
        <w:spacing w:line="276" w:lineRule="auto"/>
        <w:rPr>
          <w:rFonts w:ascii="Nunito" w:eastAsia="Nunito" w:hAnsi="Nunito" w:cs="Nunito"/>
          <w:b/>
        </w:rPr>
      </w:pPr>
    </w:p>
    <w:p w14:paraId="220D8841" w14:textId="77777777" w:rsidR="00D76786" w:rsidRDefault="00D76786" w:rsidP="00D76786">
      <w:pPr>
        <w:spacing w:line="276" w:lineRule="auto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Performantiedoelstellingen</w:t>
      </w:r>
      <w:proofErr w:type="spellEnd"/>
    </w:p>
    <w:tbl>
      <w:tblPr>
        <w:tblStyle w:val="a2"/>
        <w:tblW w:w="8640" w:type="dxa"/>
        <w:tblLayout w:type="fixed"/>
        <w:tblLook w:val="0600" w:firstRow="0" w:lastRow="0" w:firstColumn="0" w:lastColumn="0" w:noHBand="1" w:noVBand="1"/>
      </w:tblPr>
      <w:tblGrid>
        <w:gridCol w:w="8640"/>
      </w:tblGrid>
      <w:tr w:rsidR="00D76786" w14:paraId="78C5DBDF" w14:textId="77777777" w:rsidTr="00063B0D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D770" w14:textId="77777777" w:rsidR="00D76786" w:rsidRDefault="00D76786" w:rsidP="00063B0D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1:</w:t>
            </w:r>
          </w:p>
        </w:tc>
      </w:tr>
      <w:tr w:rsidR="00D76786" w14:paraId="26218CAA" w14:textId="77777777" w:rsidTr="00063B0D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E156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D76786" w14:paraId="50207D3F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293A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2:</w:t>
            </w:r>
          </w:p>
        </w:tc>
      </w:tr>
      <w:tr w:rsidR="00D76786" w14:paraId="6ABAF039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B860" w14:textId="77777777" w:rsidR="00D76786" w:rsidRDefault="00D76786" w:rsidP="00063B0D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D76786" w14:paraId="00987ACF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A123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3:</w:t>
            </w:r>
          </w:p>
        </w:tc>
      </w:tr>
      <w:tr w:rsidR="00D76786" w14:paraId="06CC2467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086D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</w:tbl>
    <w:p w14:paraId="609D4A86" w14:textId="77777777" w:rsidR="00D76786" w:rsidRDefault="00D76786" w:rsidP="00D76786"/>
    <w:p w14:paraId="0D40DEFC" w14:textId="77777777" w:rsidR="00D76786" w:rsidRDefault="00D76786" w:rsidP="00D76786">
      <w:pPr>
        <w:spacing w:line="276" w:lineRule="auto"/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lastRenderedPageBreak/>
        <w:t>Persoonlijke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doelstellingen</w:t>
      </w:r>
      <w:proofErr w:type="spellEnd"/>
    </w:p>
    <w:tbl>
      <w:tblPr>
        <w:tblStyle w:val="a3"/>
        <w:tblW w:w="8640" w:type="dxa"/>
        <w:tblLayout w:type="fixed"/>
        <w:tblLook w:val="0600" w:firstRow="0" w:lastRow="0" w:firstColumn="0" w:lastColumn="0" w:noHBand="1" w:noVBand="1"/>
      </w:tblPr>
      <w:tblGrid>
        <w:gridCol w:w="8640"/>
      </w:tblGrid>
      <w:tr w:rsidR="00D76786" w14:paraId="66FB4B32" w14:textId="77777777" w:rsidTr="00063B0D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71708" w14:textId="77777777" w:rsidR="00D76786" w:rsidRDefault="00D76786" w:rsidP="00063B0D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1:</w:t>
            </w:r>
          </w:p>
        </w:tc>
      </w:tr>
      <w:tr w:rsidR="00D76786" w14:paraId="50866C7F" w14:textId="77777777" w:rsidTr="00063B0D">
        <w:trPr>
          <w:trHeight w:val="280"/>
        </w:trPr>
        <w:tc>
          <w:tcPr>
            <w:tcW w:w="8640" w:type="dxa"/>
            <w:tcBorders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AD55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D76786" w14:paraId="3C51530B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1D13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2:</w:t>
            </w:r>
          </w:p>
        </w:tc>
      </w:tr>
      <w:tr w:rsidR="00D76786" w14:paraId="6B045F0C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B17A" w14:textId="77777777" w:rsidR="00D76786" w:rsidRDefault="00D76786" w:rsidP="00063B0D">
            <w:pPr>
              <w:rPr>
                <w:rFonts w:ascii="Nunito" w:eastAsia="Nunito" w:hAnsi="Nunito" w:cs="Nunito"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  <w:tr w:rsidR="00D76786" w14:paraId="41D52AA6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4560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Doelstelling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3:</w:t>
            </w:r>
          </w:p>
        </w:tc>
      </w:tr>
      <w:tr w:rsidR="00D76786" w14:paraId="767E17B9" w14:textId="77777777" w:rsidTr="00063B0D">
        <w:trPr>
          <w:trHeight w:val="280"/>
        </w:trPr>
        <w:tc>
          <w:tcPr>
            <w:tcW w:w="8640" w:type="dxa"/>
            <w:tcBorders>
              <w:top w:val="single" w:sz="36" w:space="0" w:color="F7F7F7"/>
              <w:bottom w:val="single" w:sz="36" w:space="0" w:color="F7F7F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F3AE" w14:textId="77777777" w:rsidR="00D76786" w:rsidRDefault="00D76786" w:rsidP="00063B0D">
            <w:pPr>
              <w:rPr>
                <w:rFonts w:ascii="Nunito" w:eastAsia="Nunito" w:hAnsi="Nunito" w:cs="Nunito"/>
                <w:i/>
              </w:rPr>
            </w:pPr>
            <w:proofErr w:type="spellStart"/>
            <w:r>
              <w:rPr>
                <w:rFonts w:ascii="Nunito" w:eastAsia="Nunito" w:hAnsi="Nunito" w:cs="Nunito"/>
                <w:i/>
              </w:rPr>
              <w:t>Meten</w:t>
            </w:r>
            <w:proofErr w:type="spellEnd"/>
            <w:r>
              <w:rPr>
                <w:rFonts w:ascii="Nunito" w:eastAsia="Nunito" w:hAnsi="Nunito" w:cs="Nunito"/>
                <w:i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i/>
              </w:rPr>
              <w:t>obv</w:t>
            </w:r>
            <w:proofErr w:type="spellEnd"/>
            <w:r>
              <w:rPr>
                <w:rFonts w:ascii="Nunito" w:eastAsia="Nunito" w:hAnsi="Nunito" w:cs="Nunito"/>
                <w:i/>
              </w:rPr>
              <w:t>:</w:t>
            </w:r>
          </w:p>
        </w:tc>
      </w:tr>
    </w:tbl>
    <w:p w14:paraId="5E611947" w14:textId="77777777" w:rsidR="00D76786" w:rsidRDefault="00D76786" w:rsidP="00D76786">
      <w:pPr>
        <w:widowControl w:val="0"/>
      </w:pPr>
    </w:p>
    <w:p w14:paraId="794AB1FB" w14:textId="77777777" w:rsidR="00011D68" w:rsidRDefault="00011D68"/>
    <w:sectPr w:rsidR="00011D6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800" w:bottom="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D798" w14:textId="77777777" w:rsidR="00585DDE" w:rsidRDefault="00585DDE">
      <w:r>
        <w:separator/>
      </w:r>
    </w:p>
  </w:endnote>
  <w:endnote w:type="continuationSeparator" w:id="0">
    <w:p w14:paraId="7BBB262C" w14:textId="77777777" w:rsidR="00585DDE" w:rsidRDefault="0058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Rg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Proxima Nova Semibold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 Condensed">
    <w:panose1 w:val="00000506000000000000"/>
    <w:charset w:val="4D"/>
    <w:family w:val="auto"/>
    <w:pitch w:val="variable"/>
    <w:sig w:usb0="20000007" w:usb1="00000000" w:usb2="00000000" w:usb3="00000000" w:csb0="00000193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7210" w14:textId="77777777" w:rsidR="00011D68" w:rsidRDefault="00011D68">
    <w:pPr>
      <w:rPr>
        <w:rFonts w:ascii="Arial" w:eastAsia="Arial" w:hAnsi="Arial" w:cs="Arial"/>
        <w:b/>
        <w:color w:val="999999"/>
        <w:sz w:val="12"/>
        <w:szCs w:val="12"/>
      </w:rPr>
    </w:pPr>
  </w:p>
  <w:tbl>
    <w:tblPr>
      <w:tblStyle w:val="ae"/>
      <w:tblW w:w="8610" w:type="dxa"/>
      <w:tblInd w:w="-7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165"/>
      <w:gridCol w:w="2445"/>
    </w:tblGrid>
    <w:tr w:rsidR="00D76786" w:rsidRPr="00D76786" w14:paraId="658BE21E" w14:textId="77777777">
      <w:trPr>
        <w:trHeight w:val="360"/>
      </w:trPr>
      <w:tc>
        <w:tcPr>
          <w:tcW w:w="6165" w:type="dxa"/>
          <w:tcBorders>
            <w:top w:val="single" w:sz="8" w:space="0" w:color="999999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4C0A574" w14:textId="373C217C" w:rsidR="00011D68" w:rsidRDefault="00011D68">
          <w:pPr>
            <w:rPr>
              <w:rFonts w:ascii="Nunito" w:eastAsia="Nunito" w:hAnsi="Nunito" w:cs="Nunito"/>
              <w:color w:val="53B6D0"/>
              <w:sz w:val="18"/>
              <w:szCs w:val="18"/>
            </w:rPr>
          </w:pPr>
        </w:p>
      </w:tc>
      <w:tc>
        <w:tcPr>
          <w:tcW w:w="2445" w:type="dxa"/>
          <w:tcBorders>
            <w:top w:val="single" w:sz="8" w:space="0" w:color="999999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D984495" w14:textId="522E7DDB" w:rsidR="00011D68" w:rsidRPr="00D76786" w:rsidRDefault="00000000">
          <w:pPr>
            <w:widowControl w:val="0"/>
            <w:jc w:val="right"/>
            <w:rPr>
              <w:rFonts w:ascii="Nunito" w:eastAsia="Nunito" w:hAnsi="Nunito" w:cs="Nunito"/>
              <w:color w:val="0077AC"/>
              <w:sz w:val="18"/>
              <w:szCs w:val="18"/>
            </w:rPr>
          </w:pPr>
          <w:hyperlink r:id="rId1">
            <w:r w:rsidR="00D76786" w:rsidRPr="00D76786">
              <w:rPr>
                <w:rFonts w:ascii="Nunito" w:eastAsia="Nunito" w:hAnsi="Nunito" w:cs="Nunito"/>
                <w:color w:val="0077AC"/>
                <w:sz w:val="18"/>
                <w:szCs w:val="18"/>
              </w:rPr>
              <w:t>www</w:t>
            </w:r>
            <w:r w:rsidR="00D76786" w:rsidRPr="00D76786">
              <w:rPr>
                <w:rFonts w:ascii="Nunito" w:eastAsia="Nunito" w:hAnsi="Nunito" w:cs="Nunito"/>
                <w:color w:val="0077AC"/>
                <w:sz w:val="18"/>
                <w:szCs w:val="18"/>
              </w:rPr>
              <w:t>.</w:t>
            </w:r>
            <w:r w:rsidR="00D76786" w:rsidRPr="00D76786">
              <w:rPr>
                <w:rFonts w:ascii="Nunito" w:eastAsia="Nunito" w:hAnsi="Nunito" w:cs="Nunito"/>
                <w:color w:val="0077AC"/>
                <w:sz w:val="18"/>
                <w:szCs w:val="18"/>
              </w:rPr>
              <w:t>a-lissome.be</w:t>
            </w:r>
          </w:hyperlink>
          <w:r w:rsidR="00D76786">
            <w:rPr>
              <w:rFonts w:ascii="Nunito" w:eastAsia="Nunito" w:hAnsi="Nunito" w:cs="Nunito"/>
              <w:color w:val="0077AC"/>
              <w:sz w:val="18"/>
              <w:szCs w:val="18"/>
            </w:rPr>
            <w:t xml:space="preserve"> </w:t>
          </w:r>
          <w:r w:rsidR="00D76786" w:rsidRPr="00D76786">
            <w:rPr>
              <w:rFonts w:ascii="Nunito" w:eastAsia="Nunito" w:hAnsi="Nunito" w:cs="Nunito"/>
              <w:color w:val="0077AC"/>
              <w:sz w:val="18"/>
              <w:szCs w:val="18"/>
            </w:rPr>
            <w:t xml:space="preserve"> </w:t>
          </w:r>
        </w:p>
      </w:tc>
    </w:tr>
  </w:tbl>
  <w:p w14:paraId="426E7882" w14:textId="509EC138" w:rsidR="00011D68" w:rsidRDefault="00011D68">
    <w:pPr>
      <w:rPr>
        <w:rFonts w:ascii="Arial" w:eastAsia="Arial" w:hAnsi="Arial" w:cs="Arial"/>
        <w:b/>
        <w:color w:val="999999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CD6A" w14:textId="77777777" w:rsidR="00011D68" w:rsidRDefault="00011D68">
    <w:pPr>
      <w:rPr>
        <w:rFonts w:ascii="Arial" w:eastAsia="Arial" w:hAnsi="Arial" w:cs="Arial"/>
        <w:b/>
        <w:color w:val="999999"/>
      </w:rPr>
    </w:pPr>
  </w:p>
  <w:p w14:paraId="3A17253D" w14:textId="77777777" w:rsidR="00011D68" w:rsidRDefault="00000000">
    <w:pPr>
      <w:rPr>
        <w:rFonts w:ascii="Arial" w:eastAsia="Arial" w:hAnsi="Arial" w:cs="Arial"/>
        <w:b/>
        <w:color w:val="999999"/>
      </w:rPr>
    </w:pPr>
    <w:r>
      <w:rPr>
        <w:rFonts w:ascii="Arial" w:eastAsia="Arial" w:hAnsi="Arial" w:cs="Arial"/>
        <w:b/>
        <w:noProof/>
        <w:color w:val="999999"/>
      </w:rPr>
      <w:drawing>
        <wp:inline distT="114300" distB="114300" distL="114300" distR="114300" wp14:anchorId="0F1DA077" wp14:editId="7EA1A914">
          <wp:extent cx="1601515" cy="319088"/>
          <wp:effectExtent l="0" t="0" r="0" b="0"/>
          <wp:docPr id="2" name="image1.png" descr="Muse-Logo-2016-Full-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use-Logo-2016-Full-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1515" cy="319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FC64D0" w14:textId="77777777" w:rsidR="00011D68" w:rsidRDefault="00011D68">
    <w:pPr>
      <w:rPr>
        <w:rFonts w:ascii="Arial" w:eastAsia="Arial" w:hAnsi="Arial" w:cs="Arial"/>
        <w:b/>
        <w:color w:val="999999"/>
      </w:rPr>
    </w:pPr>
  </w:p>
  <w:p w14:paraId="01B43644" w14:textId="77777777" w:rsidR="00011D68" w:rsidRDefault="00011D68">
    <w:pPr>
      <w:rPr>
        <w:rFonts w:ascii="Arial" w:eastAsia="Arial" w:hAnsi="Arial" w:cs="Arial"/>
        <w:b/>
        <w:color w:val="999999"/>
      </w:rPr>
    </w:pPr>
  </w:p>
  <w:p w14:paraId="799272BE" w14:textId="77777777" w:rsidR="00011D68" w:rsidRDefault="00011D68">
    <w:pPr>
      <w:rPr>
        <w:rFonts w:ascii="Arial" w:eastAsia="Arial" w:hAnsi="Arial" w:cs="Arial"/>
        <w:b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46E8" w14:textId="77777777" w:rsidR="00585DDE" w:rsidRDefault="00585DDE">
      <w:r>
        <w:separator/>
      </w:r>
    </w:p>
  </w:footnote>
  <w:footnote w:type="continuationSeparator" w:id="0">
    <w:p w14:paraId="23A8E93A" w14:textId="77777777" w:rsidR="00585DDE" w:rsidRDefault="0058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B095" w14:textId="77777777" w:rsidR="00D76786" w:rsidRDefault="00D76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87C1" w14:textId="77777777" w:rsidR="00011D68" w:rsidRDefault="00000000">
    <w:pPr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3D5619C" wp14:editId="55E7EA4C">
              <wp:simplePos x="0" y="0"/>
              <wp:positionH relativeFrom="column">
                <wp:posOffset>-1176337</wp:posOffset>
              </wp:positionH>
              <wp:positionV relativeFrom="paragraph">
                <wp:posOffset>-66674</wp:posOffset>
              </wp:positionV>
              <wp:extent cx="7834313" cy="223838"/>
              <wp:effectExtent l="0" t="0" r="1905" b="5080"/>
              <wp:wrapTopAndBottom distT="0" dist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152400"/>
                      </a:xfrm>
                      <a:prstGeom prst="rect">
                        <a:avLst/>
                      </a:prstGeom>
                      <a:solidFill>
                        <a:srgbClr val="0077AC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E058C8" w14:textId="77777777" w:rsidR="00011D68" w:rsidRDefault="00011D6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D5619C" id="Rectangle 1" o:spid="_x0000_s1026" style="position:absolute;left:0;text-align:left;margin-left:-92.6pt;margin-top:-5.25pt;width:616.9pt;height:17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3CXvgEAAHkDAAAOAAAAZHJzL2Uyb0RvYy54bWysU8GO0zAQvSPxD5bvNEm1u4Wo6WrVVRHS&#13;&#10;CiotfIDjOI0lxzYzbpP+PWMn2xa4IS7OjD1+fu/NZP049oadFKB2tuLFIudMWekabQ8V//F99+Ej&#13;&#10;ZxiEbYRxVlX8rJA/bt6/Ww++VEvXOdMoYARisRx8xbsQfJllKDvVC1w4rywdtg56ESiFQ9aAGAi9&#13;&#10;N9kyzx+ywUHjwUmFSLvP0yHfJPy2VTJ8a1tUgZmKE7eQVkhrHddssxblAYTvtJxpiH9g0Qtt6dEL&#13;&#10;1LMIgh1B/wXVawkOXRsW0vWZa1stVdJAaor8DzWvnfAqaSFz0F9swv8HK7+eXv0eyIbBY4kURhVj&#13;&#10;C338Ej82JrPOF7PUGJikzdUD+Z+Tp5LOivvlHcUEk11ve8DwWbmexaDiQM1IHonTC4ap9K0kPobO&#13;&#10;6GanjUkJHOqtAXYSsXH5avW0ndF/KzM2FlsXr02IcSe7aolRGOtxFli75rwHhl7uNJF6ERj2Aqjj&#13;&#10;BWcDTUHF8edRgOLMfLFk86fibnlPY3ObwG1S3ybCys7RcMkAnE3JNqRhm1g+HYNrdZIeeU1kZrrU&#13;&#10;32TePItxgG7zVHX9Yza/AAAA//8DAFBLAwQUAAYACAAAACEA46Kf4uMAAAARAQAADwAAAGRycy9k&#13;&#10;b3ducmV2LnhtbExPy26DMBC8V+o/WFupt8QOSiJEMFFDxAeUtofeDHYBxV4j7AQnX19zai+rXc3s&#13;&#10;PPJjMJrc1OQGixw2awZEYWvlgB2Hz49qlQJxXqAU2qLicFcOjsXzUy4yaWd8V7fadySKoMsEh977&#13;&#10;MaPUtb0ywq3tqDBiP3Yywsdz6qicxBzFjaYJY3tqxIDRoRejKnvVXuqr4fB1+q6rS9WE81yeHvoR&#13;&#10;SlOPd85fX8L5EMfbAYhXwf99wNIh5ociBmvsFaUjmsNqk+6SyF02tgOyUNg23QNpOCTbFGiR0/9N&#13;&#10;il8AAAD//wMAUEsBAi0AFAAGAAgAAAAhALaDOJL+AAAA4QEAABMAAAAAAAAAAAAAAAAAAAAAAFtD&#13;&#10;b250ZW50X1R5cGVzXS54bWxQSwECLQAUAAYACAAAACEAOP0h/9YAAACUAQAACwAAAAAAAAAAAAAA&#13;&#10;AAAvAQAAX3JlbHMvLnJlbHNQSwECLQAUAAYACAAAACEA27twl74BAAB5AwAADgAAAAAAAAAAAAAA&#13;&#10;AAAuAgAAZHJzL2Uyb0RvYy54bWxQSwECLQAUAAYACAAAACEA46Kf4uMAAAARAQAADwAAAAAAAAAA&#13;&#10;AAAAAAAYBAAAZHJzL2Rvd25yZXYueG1sUEsFBgAAAAAEAAQA8wAAACgFAAAAAA==&#13;&#10;" fillcolor="#0077ac" stroked="f">
              <v:textbox inset="2.53958mm,2.53958mm,2.53958mm,2.53958mm">
                <w:txbxContent>
                  <w:p w14:paraId="1AE058C8" w14:textId="77777777" w:rsidR="00011D68" w:rsidRDefault="00011D6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05DB" w14:textId="77777777" w:rsidR="00011D68" w:rsidRDefault="00011D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68"/>
    <w:rsid w:val="00011D68"/>
    <w:rsid w:val="00585DDE"/>
    <w:rsid w:val="007D65B6"/>
    <w:rsid w:val="00D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3BAF4E"/>
  <w15:docId w15:val="{DD53F82B-EF3D-9949-8130-E0111B1B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 Rg" w:eastAsia="Proxima Nova Rg" w:hAnsi="Proxima Nova Rg" w:cs="Proxima Nova Rg"/>
        <w:color w:val="333333"/>
        <w:sz w:val="22"/>
        <w:szCs w:val="22"/>
        <w:lang w:val="e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76" w:lineRule="auto"/>
      <w:outlineLvl w:val="0"/>
    </w:pPr>
    <w:rPr>
      <w:rFonts w:ascii="Proxima Nova Semibold" w:eastAsia="Proxima Nova Semibold" w:hAnsi="Proxima Nova Semibold" w:cs="Proxima Nova Semibold"/>
      <w:b/>
      <w:color w:val="53B6D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Arial" w:eastAsia="Arial" w:hAnsi="Arial" w:cs="Arial"/>
      <w:b/>
      <w:color w:val="999999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67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786"/>
  </w:style>
  <w:style w:type="paragraph" w:styleId="Footer">
    <w:name w:val="footer"/>
    <w:basedOn w:val="Normal"/>
    <w:link w:val="FooterChar"/>
    <w:uiPriority w:val="99"/>
    <w:unhideWhenUsed/>
    <w:rsid w:val="00D767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-lissome.b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228</Words>
  <Characters>1241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A-Lissome</Company>
  <LinksUpToDate>false</LinksUpToDate>
  <CharactersWithSpaces>1347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Mijn 30_60_90 dagen plan</dc:title>
  <dc:subject>Mijn 30_60_90 dagen plan</dc:subject>
  <dc:creator>Annelies Quagebeur - A-Lissome</dc:creator>
  <cp:keywords/>
  <dc:description/>
  <cp:lastModifiedBy>Annelies Quaegebeur</cp:lastModifiedBy>
  <cp:revision>4</cp:revision>
  <dcterms:created xsi:type="dcterms:W3CDTF">2022-10-31T09:28:00Z</dcterms:created>
  <dcterms:modified xsi:type="dcterms:W3CDTF">2022-10-31T09:39:00Z</dcterms:modified>
  <cp:category/>
</cp:coreProperties>
</file>